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598" w:rsidRDefault="006B0598" w:rsidP="006B0598">
      <w:pPr>
        <w:jc w:val="right"/>
        <w:rPr>
          <w:b/>
          <w:sz w:val="25"/>
          <w:szCs w:val="25"/>
        </w:rPr>
      </w:pPr>
    </w:p>
    <w:p w:rsidR="006B0598" w:rsidRPr="006B0598" w:rsidRDefault="006B0598" w:rsidP="006B0598">
      <w:pPr>
        <w:jc w:val="right"/>
        <w:rPr>
          <w:b/>
          <w:sz w:val="25"/>
          <w:szCs w:val="25"/>
        </w:rPr>
      </w:pPr>
      <w:r w:rsidRPr="006B0598">
        <w:rPr>
          <w:b/>
          <w:sz w:val="25"/>
          <w:szCs w:val="25"/>
        </w:rPr>
        <w:t>проект</w:t>
      </w:r>
    </w:p>
    <w:p w:rsidR="006B0598" w:rsidRPr="006B0598" w:rsidRDefault="006B0598" w:rsidP="006B0598">
      <w:pPr>
        <w:rPr>
          <w:sz w:val="25"/>
          <w:szCs w:val="25"/>
        </w:rPr>
      </w:pPr>
    </w:p>
    <w:p w:rsidR="006B0598" w:rsidRPr="006B0598" w:rsidRDefault="006B0598" w:rsidP="006B0598">
      <w:pPr>
        <w:jc w:val="center"/>
        <w:rPr>
          <w:b/>
          <w:sz w:val="25"/>
          <w:szCs w:val="25"/>
        </w:rPr>
      </w:pPr>
      <w:r w:rsidRPr="006B0598">
        <w:rPr>
          <w:b/>
          <w:sz w:val="25"/>
          <w:szCs w:val="25"/>
        </w:rPr>
        <w:t>РОССИЙСКАЯ ФЕДЕРАЦИЯ</w:t>
      </w:r>
    </w:p>
    <w:p w:rsidR="006B0598" w:rsidRPr="006B0598" w:rsidRDefault="006B0598" w:rsidP="006B0598">
      <w:pPr>
        <w:jc w:val="center"/>
        <w:rPr>
          <w:b/>
          <w:sz w:val="25"/>
          <w:szCs w:val="25"/>
        </w:rPr>
      </w:pPr>
      <w:r w:rsidRPr="006B0598">
        <w:rPr>
          <w:b/>
          <w:sz w:val="25"/>
          <w:szCs w:val="25"/>
        </w:rPr>
        <w:t>РЕСПУБЛИКА ХАКАСИЯ</w:t>
      </w:r>
    </w:p>
    <w:p w:rsidR="006B0598" w:rsidRPr="006B0598" w:rsidRDefault="006B0598" w:rsidP="006B0598">
      <w:pPr>
        <w:jc w:val="center"/>
        <w:rPr>
          <w:sz w:val="25"/>
          <w:szCs w:val="25"/>
        </w:rPr>
      </w:pPr>
      <w:r w:rsidRPr="006B0598">
        <w:rPr>
          <w:b/>
          <w:sz w:val="25"/>
          <w:szCs w:val="25"/>
        </w:rPr>
        <w:t>СОВЕТ ДЕПУТАТОВ ГОРОДА СОРСКА</w:t>
      </w:r>
    </w:p>
    <w:p w:rsidR="006B0598" w:rsidRPr="006B0598" w:rsidRDefault="006B0598" w:rsidP="006B0598">
      <w:pPr>
        <w:rPr>
          <w:sz w:val="25"/>
          <w:szCs w:val="25"/>
        </w:rPr>
      </w:pPr>
    </w:p>
    <w:p w:rsidR="006B0598" w:rsidRPr="006B0598" w:rsidRDefault="006B0598" w:rsidP="006B0598">
      <w:pPr>
        <w:jc w:val="center"/>
        <w:rPr>
          <w:sz w:val="25"/>
          <w:szCs w:val="25"/>
        </w:rPr>
      </w:pPr>
      <w:r w:rsidRPr="006B0598">
        <w:rPr>
          <w:b/>
          <w:sz w:val="25"/>
          <w:szCs w:val="25"/>
        </w:rPr>
        <w:t>РЕШЕНИЕ</w:t>
      </w:r>
    </w:p>
    <w:p w:rsidR="006B0598" w:rsidRPr="006B0598" w:rsidRDefault="006B0598" w:rsidP="006B0598">
      <w:pPr>
        <w:rPr>
          <w:sz w:val="25"/>
          <w:szCs w:val="25"/>
        </w:rPr>
      </w:pPr>
    </w:p>
    <w:p w:rsidR="006B0598" w:rsidRPr="006B0598" w:rsidRDefault="006B0598" w:rsidP="006B0598">
      <w:pPr>
        <w:rPr>
          <w:b/>
          <w:sz w:val="25"/>
          <w:szCs w:val="25"/>
        </w:rPr>
      </w:pPr>
      <w:r w:rsidRPr="006B0598">
        <w:rPr>
          <w:b/>
          <w:sz w:val="25"/>
          <w:szCs w:val="25"/>
        </w:rPr>
        <w:t>25 ноября 2022 года                                                                                               №_____</w:t>
      </w:r>
    </w:p>
    <w:p w:rsidR="006B0598" w:rsidRPr="006B0598" w:rsidRDefault="006B0598" w:rsidP="006B0598">
      <w:pPr>
        <w:rPr>
          <w:sz w:val="25"/>
          <w:szCs w:val="25"/>
        </w:rPr>
      </w:pPr>
    </w:p>
    <w:p w:rsidR="006B0598" w:rsidRPr="006B0598" w:rsidRDefault="006B0598" w:rsidP="006B0598">
      <w:pPr>
        <w:rPr>
          <w:sz w:val="25"/>
          <w:szCs w:val="25"/>
        </w:rPr>
      </w:pPr>
    </w:p>
    <w:p w:rsidR="006B0598" w:rsidRPr="006B0598" w:rsidRDefault="006B0598" w:rsidP="006B0598">
      <w:pPr>
        <w:rPr>
          <w:sz w:val="25"/>
          <w:szCs w:val="25"/>
        </w:rPr>
      </w:pPr>
      <w:r w:rsidRPr="006B0598">
        <w:rPr>
          <w:sz w:val="25"/>
          <w:szCs w:val="25"/>
        </w:rPr>
        <w:t xml:space="preserve">Об освобождении от уплаты земельного налога </w:t>
      </w:r>
    </w:p>
    <w:p w:rsidR="006B0598" w:rsidRPr="006B0598" w:rsidRDefault="006B0598" w:rsidP="006B0598">
      <w:pPr>
        <w:ind w:left="60" w:firstLine="648"/>
        <w:jc w:val="both"/>
        <w:rPr>
          <w:sz w:val="25"/>
          <w:szCs w:val="25"/>
        </w:rPr>
      </w:pPr>
    </w:p>
    <w:p w:rsidR="006B0598" w:rsidRPr="006B0598" w:rsidRDefault="006B0598" w:rsidP="006B0598">
      <w:pPr>
        <w:ind w:firstLine="709"/>
        <w:jc w:val="both"/>
        <w:rPr>
          <w:sz w:val="25"/>
          <w:szCs w:val="25"/>
        </w:rPr>
      </w:pPr>
      <w:proofErr w:type="gramStart"/>
      <w:r w:rsidRPr="006B0598">
        <w:rPr>
          <w:sz w:val="25"/>
          <w:szCs w:val="25"/>
        </w:rPr>
        <w:t>В целях реализации мер, направленных на поддержку граждан, призванных на военную службу по частичной мобилизации и проходящих военную службу в Вооруженных силах Российской Федерации, в соответствии с главой 32 Налогового кодекса Российской Федерации,  статьей 5, частью 2 статьи 387 Налогового кодекса Российской Федерации, статьей 14 Федерального закона от 06.10.2003 № 131-ФЗ «Об общих принципах организации местного самоуправления в Российской Федерации», Постановлением</w:t>
      </w:r>
      <w:proofErr w:type="gramEnd"/>
      <w:r w:rsidRPr="006B0598">
        <w:rPr>
          <w:sz w:val="25"/>
          <w:szCs w:val="25"/>
        </w:rPr>
        <w:t xml:space="preserve"> Правительства  Республики Хакасия  от 12.10.2022 года № 613 «О </w:t>
      </w:r>
      <w:proofErr w:type="gramStart"/>
      <w:r w:rsidRPr="006B0598">
        <w:rPr>
          <w:sz w:val="25"/>
          <w:szCs w:val="25"/>
        </w:rPr>
        <w:t>продлении</w:t>
      </w:r>
      <w:proofErr w:type="gramEnd"/>
      <w:r w:rsidRPr="006B0598">
        <w:rPr>
          <w:sz w:val="25"/>
          <w:szCs w:val="25"/>
        </w:rPr>
        <w:t xml:space="preserve"> сроков уплаты имущественных налогов за 2021 год», руководствуясь статьей 18 Устава муниципального образования город Сорск, </w:t>
      </w:r>
    </w:p>
    <w:p w:rsidR="006B0598" w:rsidRPr="006B0598" w:rsidRDefault="006B0598" w:rsidP="006B0598">
      <w:pPr>
        <w:ind w:firstLine="709"/>
        <w:jc w:val="both"/>
        <w:rPr>
          <w:sz w:val="25"/>
          <w:szCs w:val="25"/>
        </w:rPr>
      </w:pPr>
    </w:p>
    <w:p w:rsidR="006B0598" w:rsidRPr="006B0598" w:rsidRDefault="006B0598" w:rsidP="006B0598">
      <w:pPr>
        <w:ind w:firstLine="709"/>
        <w:jc w:val="both"/>
        <w:rPr>
          <w:sz w:val="25"/>
          <w:szCs w:val="25"/>
        </w:rPr>
      </w:pPr>
      <w:r w:rsidRPr="006B0598">
        <w:rPr>
          <w:sz w:val="25"/>
          <w:szCs w:val="25"/>
        </w:rPr>
        <w:t xml:space="preserve">Совет депутатов города Сорска </w:t>
      </w:r>
      <w:r w:rsidRPr="006B0598">
        <w:rPr>
          <w:b/>
          <w:sz w:val="25"/>
          <w:szCs w:val="25"/>
        </w:rPr>
        <w:t>РЕШИЛ</w:t>
      </w:r>
      <w:r w:rsidRPr="006B0598">
        <w:rPr>
          <w:sz w:val="25"/>
          <w:szCs w:val="25"/>
        </w:rPr>
        <w:t>:</w:t>
      </w:r>
    </w:p>
    <w:p w:rsidR="006B0598" w:rsidRPr="006B0598" w:rsidRDefault="006B0598" w:rsidP="006B0598">
      <w:pPr>
        <w:ind w:firstLine="709"/>
        <w:jc w:val="both"/>
        <w:rPr>
          <w:sz w:val="25"/>
          <w:szCs w:val="25"/>
        </w:rPr>
      </w:pPr>
    </w:p>
    <w:p w:rsidR="006B0598" w:rsidRPr="006B0598" w:rsidRDefault="006B0598" w:rsidP="006B0598">
      <w:pPr>
        <w:ind w:firstLine="709"/>
        <w:jc w:val="both"/>
        <w:rPr>
          <w:sz w:val="25"/>
          <w:szCs w:val="25"/>
        </w:rPr>
      </w:pPr>
      <w:r w:rsidRPr="006B0598">
        <w:rPr>
          <w:sz w:val="25"/>
          <w:szCs w:val="25"/>
        </w:rPr>
        <w:t xml:space="preserve">1. </w:t>
      </w:r>
      <w:proofErr w:type="gramStart"/>
      <w:r w:rsidRPr="006B0598">
        <w:rPr>
          <w:sz w:val="25"/>
          <w:szCs w:val="25"/>
        </w:rPr>
        <w:t>Освободить лиц, проживающих на территории городского округа город Сорск Республики Хакасия, призванных для прохождения военной службы по частичной мобилизации в Вооруженные Силы Российской Федерации, в соответствии с Указом Президента Российской Федерации от 21.09.2022 года № 647 «Об объявлении частичной мобилизации в Российской Федерации», а также членов их семей от уплаты земельного налога за налоговый период 2021 года за земельные участки, не</w:t>
      </w:r>
      <w:proofErr w:type="gramEnd"/>
      <w:r w:rsidRPr="006B0598">
        <w:rPr>
          <w:sz w:val="25"/>
          <w:szCs w:val="25"/>
        </w:rPr>
        <w:t xml:space="preserve"> используемые в предпринимательской деятельности, предназначенные для индивидуального жилищного строительства, индивидуального гаражного строительства, либо размещения указанных объектов недвижимого имущества, садоводства или огородничества.</w:t>
      </w:r>
    </w:p>
    <w:p w:rsidR="006B0598" w:rsidRPr="006B0598" w:rsidRDefault="006B0598" w:rsidP="005F1571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2.  </w:t>
      </w:r>
      <w:r w:rsidRPr="006B0598">
        <w:rPr>
          <w:sz w:val="25"/>
          <w:szCs w:val="25"/>
        </w:rPr>
        <w:t xml:space="preserve">Установить, что к членам семей налогоплательщика  относятся их супруги, дети, а в случае отсутствия </w:t>
      </w:r>
      <w:proofErr w:type="gramStart"/>
      <w:r w:rsidRPr="006B0598">
        <w:rPr>
          <w:sz w:val="25"/>
          <w:szCs w:val="25"/>
        </w:rPr>
        <w:t>супругов-родители</w:t>
      </w:r>
      <w:proofErr w:type="gramEnd"/>
      <w:r w:rsidRPr="006B0598">
        <w:rPr>
          <w:sz w:val="25"/>
          <w:szCs w:val="25"/>
        </w:rPr>
        <w:t xml:space="preserve">  налогоплательщика.</w:t>
      </w:r>
      <w:r w:rsidR="005F1571">
        <w:rPr>
          <w:sz w:val="25"/>
          <w:szCs w:val="25"/>
        </w:rPr>
        <w:t xml:space="preserve"> </w:t>
      </w:r>
      <w:r w:rsidRPr="006B0598">
        <w:rPr>
          <w:sz w:val="25"/>
          <w:szCs w:val="25"/>
        </w:rPr>
        <w:t>Детьми налогоплательщика считаются его родные и усыновленные дети, обучающиеся в образовательной организации по очной форме обучения-до окончания ими обучения, но не более</w:t>
      </w:r>
      <w:proofErr w:type="gramStart"/>
      <w:r w:rsidRPr="006B0598">
        <w:rPr>
          <w:sz w:val="25"/>
          <w:szCs w:val="25"/>
        </w:rPr>
        <w:t>,</w:t>
      </w:r>
      <w:proofErr w:type="gramEnd"/>
      <w:r w:rsidRPr="006B0598">
        <w:rPr>
          <w:sz w:val="25"/>
          <w:szCs w:val="25"/>
        </w:rPr>
        <w:t xml:space="preserve"> чем до достижения ими возраста 23 лет.</w:t>
      </w:r>
    </w:p>
    <w:p w:rsidR="006B0598" w:rsidRPr="006B0598" w:rsidRDefault="006B0598" w:rsidP="006B059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3. </w:t>
      </w:r>
      <w:r w:rsidRPr="006B0598">
        <w:rPr>
          <w:rFonts w:ascii="Times New Roman" w:hAnsi="Times New Roman" w:cs="Times New Roman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6B0598" w:rsidRPr="006B0598" w:rsidRDefault="006B0598" w:rsidP="006B0598">
      <w:pPr>
        <w:rPr>
          <w:sz w:val="25"/>
          <w:szCs w:val="25"/>
        </w:rPr>
      </w:pPr>
      <w:bookmarkStart w:id="0" w:name="_GoBack"/>
      <w:bookmarkEnd w:id="0"/>
      <w:r>
        <w:rPr>
          <w:sz w:val="25"/>
          <w:szCs w:val="25"/>
        </w:rPr>
        <w:t xml:space="preserve">4. </w:t>
      </w:r>
      <w:r w:rsidRPr="006B0598">
        <w:rPr>
          <w:sz w:val="25"/>
          <w:szCs w:val="25"/>
        </w:rPr>
        <w:t>Решение вступает в силу со дня его принятия.</w:t>
      </w:r>
    </w:p>
    <w:p w:rsidR="006B0598" w:rsidRPr="006B0598" w:rsidRDefault="006B0598" w:rsidP="006B0598">
      <w:pPr>
        <w:rPr>
          <w:sz w:val="25"/>
          <w:szCs w:val="25"/>
        </w:rPr>
      </w:pPr>
    </w:p>
    <w:p w:rsidR="006B0598" w:rsidRPr="006B0598" w:rsidRDefault="006B0598" w:rsidP="006B0598">
      <w:pPr>
        <w:rPr>
          <w:sz w:val="25"/>
          <w:szCs w:val="25"/>
        </w:rPr>
      </w:pPr>
    </w:p>
    <w:p w:rsidR="006B0598" w:rsidRPr="006B0598" w:rsidRDefault="006B0598" w:rsidP="006B0598">
      <w:pPr>
        <w:rPr>
          <w:sz w:val="25"/>
          <w:szCs w:val="25"/>
        </w:rPr>
      </w:pPr>
    </w:p>
    <w:p w:rsidR="006B0598" w:rsidRPr="006B0598" w:rsidRDefault="006B0598" w:rsidP="006B0598">
      <w:pPr>
        <w:rPr>
          <w:sz w:val="25"/>
          <w:szCs w:val="25"/>
        </w:rPr>
      </w:pPr>
      <w:r w:rsidRPr="006B0598">
        <w:rPr>
          <w:sz w:val="25"/>
          <w:szCs w:val="25"/>
        </w:rPr>
        <w:t>Председатель Совета депутатов</w:t>
      </w:r>
    </w:p>
    <w:p w:rsidR="006B0598" w:rsidRPr="006B0598" w:rsidRDefault="006B0598" w:rsidP="006B0598">
      <w:pPr>
        <w:rPr>
          <w:sz w:val="25"/>
          <w:szCs w:val="25"/>
        </w:rPr>
      </w:pPr>
      <w:r w:rsidRPr="006B0598">
        <w:rPr>
          <w:sz w:val="25"/>
          <w:szCs w:val="25"/>
        </w:rPr>
        <w:t xml:space="preserve">города Сорска                                                                                                   Г.В. Веселова  </w:t>
      </w:r>
    </w:p>
    <w:p w:rsidR="006B0598" w:rsidRPr="006B0598" w:rsidRDefault="006B0598" w:rsidP="006B0598">
      <w:pPr>
        <w:rPr>
          <w:sz w:val="25"/>
          <w:szCs w:val="25"/>
        </w:rPr>
      </w:pPr>
    </w:p>
    <w:p w:rsidR="006B0598" w:rsidRPr="006B0598" w:rsidRDefault="006B0598" w:rsidP="006B0598">
      <w:pPr>
        <w:rPr>
          <w:sz w:val="25"/>
          <w:szCs w:val="25"/>
        </w:rPr>
      </w:pPr>
    </w:p>
    <w:p w:rsidR="000E3107" w:rsidRPr="006B0598" w:rsidRDefault="006B0598" w:rsidP="006B0598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Г</w:t>
      </w:r>
      <w:r w:rsidRPr="006B0598">
        <w:rPr>
          <w:sz w:val="25"/>
          <w:szCs w:val="25"/>
        </w:rPr>
        <w:t>лава города Сорска                                                                                      В.Ф. Найденов</w:t>
      </w:r>
    </w:p>
    <w:sectPr w:rsidR="000E3107" w:rsidRPr="006B0598" w:rsidSect="006B059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9DE"/>
    <w:rsid w:val="000E3107"/>
    <w:rsid w:val="00212689"/>
    <w:rsid w:val="005F1571"/>
    <w:rsid w:val="006B0598"/>
    <w:rsid w:val="00FA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05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05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2022-11-14T06:39:00Z</dcterms:created>
  <dcterms:modified xsi:type="dcterms:W3CDTF">2022-11-14T07:28:00Z</dcterms:modified>
</cp:coreProperties>
</file>